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32F6A" w14:textId="77777777" w:rsidR="00843D48" w:rsidRDefault="00843D48">
      <w:pPr>
        <w:rPr>
          <w:b/>
          <w:sz w:val="28"/>
        </w:rPr>
      </w:pPr>
      <w:r w:rsidRPr="00843D48">
        <w:rPr>
          <w:b/>
          <w:sz w:val="28"/>
        </w:rPr>
        <w:t>Developing a Department Policy</w:t>
      </w:r>
    </w:p>
    <w:p w14:paraId="6ADEB126" w14:textId="77777777" w:rsidR="00843D48" w:rsidRDefault="00843D48">
      <w:pPr>
        <w:rPr>
          <w:b/>
          <w:sz w:val="28"/>
        </w:rPr>
      </w:pPr>
    </w:p>
    <w:p w14:paraId="7C3EEF1E" w14:textId="77777777" w:rsidR="00843D48" w:rsidRDefault="00843D48">
      <w:pPr>
        <w:rPr>
          <w:sz w:val="28"/>
        </w:rPr>
      </w:pPr>
      <w:r>
        <w:rPr>
          <w:sz w:val="28"/>
        </w:rPr>
        <w:t>Department policies are to be crafted according to Rice University Policy No. 101 “University Policy Development and Management.”  These policies can be generated by the department and approved by the Responsible Official (in this case, Chair), to carry out matters that related to t</w:t>
      </w:r>
      <w:r w:rsidR="000C4297">
        <w:rPr>
          <w:sz w:val="28"/>
        </w:rPr>
        <w:t>h</w:t>
      </w:r>
      <w:r>
        <w:rPr>
          <w:sz w:val="28"/>
        </w:rPr>
        <w:t xml:space="preserve">at department. These policies do not require </w:t>
      </w:r>
      <w:r w:rsidR="000C4297">
        <w:rPr>
          <w:sz w:val="28"/>
        </w:rPr>
        <w:t>presidential</w:t>
      </w:r>
      <w:r>
        <w:rPr>
          <w:sz w:val="28"/>
        </w:rPr>
        <w:t xml:space="preserve"> approval, although they must be consistent with all applicable university policies and procedures.</w:t>
      </w:r>
    </w:p>
    <w:p w14:paraId="15685CE5" w14:textId="77777777" w:rsidR="00843D48" w:rsidRDefault="00843D48">
      <w:pPr>
        <w:rPr>
          <w:sz w:val="28"/>
        </w:rPr>
      </w:pPr>
    </w:p>
    <w:p w14:paraId="5FC06E91" w14:textId="77777777" w:rsidR="00843D48" w:rsidRDefault="00843D48">
      <w:pPr>
        <w:rPr>
          <w:sz w:val="28"/>
        </w:rPr>
      </w:pPr>
      <w:r>
        <w:rPr>
          <w:sz w:val="28"/>
        </w:rPr>
        <w:t xml:space="preserve">The following </w:t>
      </w:r>
      <w:r w:rsidR="00120971">
        <w:rPr>
          <w:sz w:val="28"/>
        </w:rPr>
        <w:t>page offers a guide</w:t>
      </w:r>
      <w:r>
        <w:rPr>
          <w:sz w:val="28"/>
        </w:rPr>
        <w:t xml:space="preserve"> for developing a departmental policy that will be overseen and enforced by the </w:t>
      </w:r>
      <w:r w:rsidR="00120971">
        <w:rPr>
          <w:sz w:val="28"/>
        </w:rPr>
        <w:t xml:space="preserve">Department </w:t>
      </w:r>
      <w:r>
        <w:rPr>
          <w:sz w:val="28"/>
        </w:rPr>
        <w:t>Chair.</w:t>
      </w:r>
      <w:r w:rsidR="00120971">
        <w:rPr>
          <w:sz w:val="28"/>
        </w:rPr>
        <w:t xml:space="preserve"> </w:t>
      </w:r>
      <w:proofErr w:type="gramStart"/>
      <w:r w:rsidR="00120971">
        <w:rPr>
          <w:sz w:val="28"/>
        </w:rPr>
        <w:t xml:space="preserve">This guide has been approved by Ken </w:t>
      </w:r>
      <w:proofErr w:type="spellStart"/>
      <w:r w:rsidR="00120971">
        <w:rPr>
          <w:sz w:val="28"/>
        </w:rPr>
        <w:t>Liddle</w:t>
      </w:r>
      <w:proofErr w:type="spellEnd"/>
      <w:r w:rsidR="00120971">
        <w:rPr>
          <w:sz w:val="28"/>
        </w:rPr>
        <w:t>, Chief Compliance Officer, who oversees policies</w:t>
      </w:r>
      <w:proofErr w:type="gramEnd"/>
      <w:r w:rsidR="00120971">
        <w:rPr>
          <w:sz w:val="28"/>
        </w:rPr>
        <w:t>.</w:t>
      </w:r>
    </w:p>
    <w:p w14:paraId="745EA569" w14:textId="77777777" w:rsidR="00843D48" w:rsidRDefault="00843D48">
      <w:pPr>
        <w:rPr>
          <w:sz w:val="28"/>
        </w:rPr>
      </w:pPr>
    </w:p>
    <w:p w14:paraId="6DFCAD32" w14:textId="77777777" w:rsidR="00E2605F" w:rsidRDefault="00E2605F">
      <w:pPr>
        <w:rPr>
          <w:sz w:val="28"/>
        </w:rPr>
      </w:pPr>
      <w:r>
        <w:rPr>
          <w:sz w:val="28"/>
        </w:rPr>
        <w:br w:type="page"/>
      </w:r>
    </w:p>
    <w:p w14:paraId="118D4157" w14:textId="77777777" w:rsidR="00843D48" w:rsidRPr="00843D48" w:rsidRDefault="00843D48" w:rsidP="00843D48">
      <w:pPr>
        <w:jc w:val="center"/>
        <w:rPr>
          <w:b/>
          <w:szCs w:val="28"/>
        </w:rPr>
      </w:pPr>
      <w:r w:rsidRPr="00843D48">
        <w:rPr>
          <w:b/>
          <w:szCs w:val="28"/>
        </w:rPr>
        <w:lastRenderedPageBreak/>
        <w:t>DEPARTMENTAL POLICY ON FIELD WORK</w:t>
      </w:r>
      <w:r w:rsidR="000C4297">
        <w:rPr>
          <w:b/>
          <w:szCs w:val="28"/>
        </w:rPr>
        <w:t xml:space="preserve"> AND TRIPS</w:t>
      </w:r>
    </w:p>
    <w:p w14:paraId="731068EA" w14:textId="77777777" w:rsidR="00843D48" w:rsidRPr="00843D48" w:rsidRDefault="00843D48" w:rsidP="00843D48">
      <w:pPr>
        <w:jc w:val="center"/>
        <w:rPr>
          <w:b/>
          <w:szCs w:val="28"/>
        </w:rPr>
      </w:pPr>
    </w:p>
    <w:p w14:paraId="5795CFB1" w14:textId="77777777" w:rsidR="00843D48" w:rsidRPr="00843D48" w:rsidRDefault="00843D48" w:rsidP="00843D48">
      <w:pPr>
        <w:rPr>
          <w:b/>
          <w:sz w:val="22"/>
          <w:szCs w:val="28"/>
          <w:u w:val="single"/>
        </w:rPr>
      </w:pPr>
      <w:bookmarkStart w:id="0" w:name="_GoBack"/>
      <w:proofErr w:type="gramStart"/>
      <w:r w:rsidRPr="00843D48">
        <w:rPr>
          <w:b/>
          <w:sz w:val="22"/>
          <w:szCs w:val="28"/>
        </w:rPr>
        <w:t>Department Policy No.</w:t>
      </w:r>
      <w:proofErr w:type="gramEnd"/>
      <w:r w:rsidRPr="00843D48">
        <w:rPr>
          <w:b/>
          <w:sz w:val="22"/>
          <w:szCs w:val="28"/>
        </w:rPr>
        <w:t xml:space="preserve"> </w:t>
      </w:r>
      <w:r w:rsidRPr="00843D48">
        <w:rPr>
          <w:b/>
          <w:sz w:val="22"/>
          <w:szCs w:val="28"/>
          <w:u w:val="single"/>
        </w:rPr>
        <w:tab/>
      </w:r>
      <w:r w:rsidRPr="00843D48">
        <w:rPr>
          <w:b/>
          <w:sz w:val="22"/>
          <w:szCs w:val="28"/>
          <w:u w:val="single"/>
        </w:rPr>
        <w:tab/>
      </w:r>
    </w:p>
    <w:bookmarkEnd w:id="0"/>
    <w:p w14:paraId="294DAEB7" w14:textId="77777777" w:rsidR="00843D48" w:rsidRPr="00843D48" w:rsidRDefault="00843D48" w:rsidP="00843D48">
      <w:pPr>
        <w:rPr>
          <w:b/>
          <w:sz w:val="22"/>
          <w:szCs w:val="28"/>
          <w:u w:val="single"/>
        </w:rPr>
      </w:pPr>
    </w:p>
    <w:p w14:paraId="24346E29" w14:textId="77777777" w:rsidR="00843D48" w:rsidRPr="00843D48" w:rsidRDefault="00843D48" w:rsidP="00843D48">
      <w:pPr>
        <w:rPr>
          <w:b/>
          <w:sz w:val="22"/>
          <w:szCs w:val="24"/>
        </w:rPr>
      </w:pPr>
      <w:r w:rsidRPr="00843D48">
        <w:rPr>
          <w:b/>
          <w:sz w:val="22"/>
          <w:szCs w:val="24"/>
        </w:rPr>
        <w:t>I.  General Policy</w:t>
      </w:r>
    </w:p>
    <w:p w14:paraId="0A72DFE8" w14:textId="32B84824" w:rsidR="00843D48" w:rsidRDefault="00843D48" w:rsidP="00843D48">
      <w:pPr>
        <w:rPr>
          <w:sz w:val="22"/>
          <w:szCs w:val="24"/>
        </w:rPr>
      </w:pPr>
      <w:r w:rsidRPr="00843D48">
        <w:rPr>
          <w:sz w:val="22"/>
          <w:szCs w:val="24"/>
        </w:rPr>
        <w:t>This policy</w:t>
      </w:r>
      <w:r>
        <w:rPr>
          <w:sz w:val="22"/>
          <w:szCs w:val="24"/>
        </w:rPr>
        <w:t xml:space="preserve"> outlines the planning process, expected behavior, and other elements related to off-campus </w:t>
      </w:r>
      <w:proofErr w:type="gramStart"/>
      <w:r>
        <w:rPr>
          <w:sz w:val="22"/>
          <w:szCs w:val="24"/>
        </w:rPr>
        <w:t xml:space="preserve">field </w:t>
      </w:r>
      <w:r w:rsidR="009A0D5E">
        <w:rPr>
          <w:sz w:val="22"/>
          <w:szCs w:val="24"/>
        </w:rPr>
        <w:t>work</w:t>
      </w:r>
      <w:proofErr w:type="gramEnd"/>
      <w:r w:rsidR="009A0D5E">
        <w:rPr>
          <w:sz w:val="22"/>
          <w:szCs w:val="24"/>
        </w:rPr>
        <w:t xml:space="preserve"> and trips</w:t>
      </w:r>
      <w:r>
        <w:rPr>
          <w:sz w:val="22"/>
          <w:szCs w:val="24"/>
        </w:rPr>
        <w:t xml:space="preserve"> (whether for education or research purposes).</w:t>
      </w:r>
      <w:r w:rsidR="000C4297">
        <w:rPr>
          <w:sz w:val="22"/>
          <w:szCs w:val="24"/>
        </w:rPr>
        <w:t xml:space="preserve"> This policy does not replace nor alter policies at the University level, including </w:t>
      </w:r>
      <w:r w:rsidR="00E2605F">
        <w:rPr>
          <w:sz w:val="22"/>
          <w:szCs w:val="24"/>
        </w:rPr>
        <w:t xml:space="preserve">harassment </w:t>
      </w:r>
      <w:r w:rsidR="000C4297">
        <w:rPr>
          <w:sz w:val="22"/>
          <w:szCs w:val="24"/>
        </w:rPr>
        <w:t xml:space="preserve">or alcohol/drug use, </w:t>
      </w:r>
      <w:r w:rsidR="000C4297" w:rsidRPr="009A0D5E">
        <w:rPr>
          <w:i/>
          <w:sz w:val="22"/>
          <w:szCs w:val="24"/>
          <w:u w:val="single"/>
        </w:rPr>
        <w:t>all</w:t>
      </w:r>
      <w:r w:rsidR="000C4297" w:rsidRPr="009A0D5E">
        <w:rPr>
          <w:sz w:val="22"/>
          <w:szCs w:val="24"/>
        </w:rPr>
        <w:t xml:space="preserve"> </w:t>
      </w:r>
      <w:r w:rsidR="000C4297">
        <w:rPr>
          <w:sz w:val="22"/>
          <w:szCs w:val="24"/>
        </w:rPr>
        <w:t>of which apply to any Rice-sponsored activity whether on- or off-campus.</w:t>
      </w:r>
    </w:p>
    <w:p w14:paraId="740485EB" w14:textId="77777777" w:rsidR="000C4297" w:rsidRDefault="000C4297" w:rsidP="00843D48">
      <w:pPr>
        <w:rPr>
          <w:sz w:val="22"/>
          <w:szCs w:val="24"/>
        </w:rPr>
      </w:pPr>
    </w:p>
    <w:p w14:paraId="6C9282E0" w14:textId="77777777" w:rsidR="000C4297" w:rsidRDefault="000C4297" w:rsidP="00843D48">
      <w:pPr>
        <w:rPr>
          <w:sz w:val="22"/>
          <w:szCs w:val="24"/>
        </w:rPr>
      </w:pPr>
      <w:r>
        <w:rPr>
          <w:b/>
          <w:sz w:val="22"/>
          <w:szCs w:val="24"/>
        </w:rPr>
        <w:t>II.  Roles and Responsibilities</w:t>
      </w:r>
    </w:p>
    <w:p w14:paraId="2F3DF667" w14:textId="77777777" w:rsidR="00E6519C" w:rsidRDefault="000C4297" w:rsidP="00843D48">
      <w:pPr>
        <w:rPr>
          <w:sz w:val="22"/>
          <w:szCs w:val="24"/>
        </w:rPr>
      </w:pPr>
      <w:r>
        <w:rPr>
          <w:i/>
          <w:sz w:val="22"/>
          <w:szCs w:val="24"/>
        </w:rPr>
        <w:t xml:space="preserve">Faculty or Staff:  </w:t>
      </w:r>
      <w:r>
        <w:rPr>
          <w:sz w:val="22"/>
          <w:szCs w:val="24"/>
        </w:rPr>
        <w:t xml:space="preserve">Faculty or staff planning an off-campus activity must fill out the </w:t>
      </w:r>
      <w:hyperlink r:id="rId5" w:history="1">
        <w:r w:rsidRPr="00E6519C">
          <w:rPr>
            <w:rStyle w:val="Hyperlink"/>
            <w:b/>
            <w:sz w:val="22"/>
            <w:szCs w:val="24"/>
          </w:rPr>
          <w:t>Rice Un</w:t>
        </w:r>
        <w:r w:rsidR="00395169" w:rsidRPr="00E6519C">
          <w:rPr>
            <w:rStyle w:val="Hyperlink"/>
            <w:b/>
            <w:sz w:val="22"/>
            <w:szCs w:val="24"/>
          </w:rPr>
          <w:t>iversity Field Safety Pl</w:t>
        </w:r>
        <w:r w:rsidR="00395169" w:rsidRPr="00E6519C">
          <w:rPr>
            <w:rStyle w:val="Hyperlink"/>
            <w:b/>
            <w:sz w:val="22"/>
            <w:szCs w:val="24"/>
          </w:rPr>
          <w:t>a</w:t>
        </w:r>
        <w:r w:rsidR="00395169" w:rsidRPr="00E6519C">
          <w:rPr>
            <w:rStyle w:val="Hyperlink"/>
            <w:b/>
            <w:sz w:val="22"/>
            <w:szCs w:val="24"/>
          </w:rPr>
          <w:t>nning T</w:t>
        </w:r>
        <w:r w:rsidRPr="00E6519C">
          <w:rPr>
            <w:rStyle w:val="Hyperlink"/>
            <w:b/>
            <w:sz w:val="22"/>
            <w:szCs w:val="24"/>
          </w:rPr>
          <w:t>ool</w:t>
        </w:r>
        <w:r w:rsidR="00395169" w:rsidRPr="00E6519C">
          <w:rPr>
            <w:rStyle w:val="Hyperlink"/>
            <w:b/>
            <w:sz w:val="22"/>
            <w:szCs w:val="24"/>
          </w:rPr>
          <w:t xml:space="preserve"> (“Planning Tool”)</w:t>
        </w:r>
      </w:hyperlink>
      <w:r w:rsidRPr="00395169">
        <w:rPr>
          <w:b/>
          <w:sz w:val="22"/>
          <w:szCs w:val="24"/>
        </w:rPr>
        <w:t xml:space="preserve"> </w:t>
      </w:r>
      <w:r>
        <w:rPr>
          <w:sz w:val="22"/>
          <w:szCs w:val="24"/>
        </w:rPr>
        <w:t xml:space="preserve">and must contact the Office of Risk Management during the planning process to ensure that all relevant considerations are taken into account in this phase of the anticipated activity off the Rice campus. </w:t>
      </w:r>
      <w:r w:rsidR="00E6519C">
        <w:rPr>
          <w:sz w:val="22"/>
          <w:szCs w:val="24"/>
        </w:rPr>
        <w:t xml:space="preserve">If non-USA citizens are included, the Office of International Students and Scholars must be notified and students must talk with them in person about the trip and any potential via issues. </w:t>
      </w:r>
    </w:p>
    <w:p w14:paraId="079F9ED7" w14:textId="77777777" w:rsidR="00E6519C" w:rsidRDefault="00E6519C" w:rsidP="00843D48">
      <w:pPr>
        <w:rPr>
          <w:sz w:val="22"/>
          <w:szCs w:val="24"/>
        </w:rPr>
      </w:pPr>
    </w:p>
    <w:p w14:paraId="4BB3CAFA" w14:textId="7722A84E" w:rsidR="00E2605F" w:rsidRDefault="00E2605F" w:rsidP="00843D48">
      <w:pPr>
        <w:rPr>
          <w:sz w:val="22"/>
          <w:szCs w:val="24"/>
        </w:rPr>
      </w:pPr>
      <w:r>
        <w:rPr>
          <w:b/>
          <w:sz w:val="22"/>
          <w:szCs w:val="24"/>
        </w:rPr>
        <w:t>NOTE:  All</w:t>
      </w:r>
      <w:r w:rsidRPr="00E2605F">
        <w:rPr>
          <w:b/>
          <w:sz w:val="22"/>
          <w:szCs w:val="24"/>
        </w:rPr>
        <w:t xml:space="preserve"> </w:t>
      </w:r>
      <w:r>
        <w:rPr>
          <w:sz w:val="22"/>
          <w:szCs w:val="24"/>
        </w:rPr>
        <w:t>Rice</w:t>
      </w:r>
      <w:r w:rsidR="009A0D5E">
        <w:rPr>
          <w:sz w:val="22"/>
          <w:szCs w:val="24"/>
        </w:rPr>
        <w:t xml:space="preserve"> University</w:t>
      </w:r>
      <w:r>
        <w:rPr>
          <w:sz w:val="22"/>
          <w:szCs w:val="24"/>
        </w:rPr>
        <w:t xml:space="preserve"> policies apply to time away from campus</w:t>
      </w:r>
      <w:r w:rsidR="009A0D5E">
        <w:rPr>
          <w:sz w:val="22"/>
          <w:szCs w:val="24"/>
        </w:rPr>
        <w:t xml:space="preserve"> sponsored by Rice University</w:t>
      </w:r>
      <w:r>
        <w:rPr>
          <w:sz w:val="22"/>
          <w:szCs w:val="24"/>
        </w:rPr>
        <w:t>.</w:t>
      </w:r>
      <w:r w:rsidR="000C4297">
        <w:rPr>
          <w:sz w:val="22"/>
          <w:szCs w:val="24"/>
        </w:rPr>
        <w:t xml:space="preserve"> </w:t>
      </w:r>
    </w:p>
    <w:p w14:paraId="4B7EBF8C" w14:textId="77777777" w:rsidR="00E2605F" w:rsidRDefault="00E2605F" w:rsidP="00843D48">
      <w:pPr>
        <w:rPr>
          <w:sz w:val="22"/>
          <w:szCs w:val="24"/>
        </w:rPr>
      </w:pPr>
    </w:p>
    <w:p w14:paraId="588738D2" w14:textId="4E62104A" w:rsidR="000C4297" w:rsidRDefault="000C4297" w:rsidP="00843D48">
      <w:pPr>
        <w:rPr>
          <w:sz w:val="22"/>
          <w:szCs w:val="24"/>
        </w:rPr>
      </w:pPr>
      <w:r w:rsidRPr="000C4297">
        <w:rPr>
          <w:b/>
          <w:sz w:val="22"/>
          <w:szCs w:val="24"/>
        </w:rPr>
        <w:t xml:space="preserve">Each item </w:t>
      </w:r>
      <w:r w:rsidR="00395169">
        <w:rPr>
          <w:b/>
          <w:sz w:val="22"/>
          <w:szCs w:val="24"/>
        </w:rPr>
        <w:t>in the Planning T</w:t>
      </w:r>
      <w:r w:rsidR="009A0D5E">
        <w:rPr>
          <w:b/>
          <w:sz w:val="22"/>
          <w:szCs w:val="24"/>
        </w:rPr>
        <w:t xml:space="preserve">ool </w:t>
      </w:r>
      <w:r w:rsidRPr="000C4297">
        <w:rPr>
          <w:b/>
          <w:sz w:val="22"/>
          <w:szCs w:val="24"/>
        </w:rPr>
        <w:t>should be completed</w:t>
      </w:r>
      <w:r>
        <w:rPr>
          <w:sz w:val="22"/>
          <w:szCs w:val="24"/>
        </w:rPr>
        <w:t>, using “N/A” or “not applicable” if the information is not relevant to the planned activity.</w:t>
      </w:r>
      <w:r w:rsidR="002F0DD7">
        <w:rPr>
          <w:sz w:val="22"/>
          <w:szCs w:val="24"/>
        </w:rPr>
        <w:t xml:space="preserve">  This process should include sharing and discussing the contents of this document with planned participants prior to the required review and approval by the Department Chair.</w:t>
      </w:r>
    </w:p>
    <w:p w14:paraId="569BBDC2" w14:textId="77777777" w:rsidR="000C4297" w:rsidRDefault="000C4297" w:rsidP="00843D48">
      <w:pPr>
        <w:rPr>
          <w:sz w:val="22"/>
          <w:szCs w:val="24"/>
        </w:rPr>
      </w:pPr>
    </w:p>
    <w:p w14:paraId="2FCBA3C7" w14:textId="63BC4247" w:rsidR="000C4297" w:rsidRDefault="000C4297" w:rsidP="00843D48">
      <w:pPr>
        <w:rPr>
          <w:sz w:val="22"/>
          <w:szCs w:val="24"/>
        </w:rPr>
      </w:pPr>
      <w:r>
        <w:rPr>
          <w:sz w:val="22"/>
          <w:szCs w:val="24"/>
        </w:rPr>
        <w:t xml:space="preserve">This completed </w:t>
      </w:r>
      <w:r w:rsidR="00176023">
        <w:rPr>
          <w:sz w:val="22"/>
          <w:szCs w:val="24"/>
        </w:rPr>
        <w:t xml:space="preserve">Planning Tool </w:t>
      </w:r>
      <w:r>
        <w:rPr>
          <w:sz w:val="22"/>
          <w:szCs w:val="24"/>
        </w:rPr>
        <w:t xml:space="preserve">should be provided to the Department Chair for review </w:t>
      </w:r>
      <w:r w:rsidRPr="000C4297">
        <w:rPr>
          <w:b/>
          <w:sz w:val="22"/>
          <w:szCs w:val="24"/>
        </w:rPr>
        <w:t>at least</w:t>
      </w:r>
      <w:r>
        <w:rPr>
          <w:sz w:val="22"/>
          <w:szCs w:val="24"/>
        </w:rPr>
        <w:t xml:space="preserve"> two weeks (preferably longer) prior to the anticipate</w:t>
      </w:r>
      <w:r w:rsidR="002F0DD7">
        <w:rPr>
          <w:sz w:val="22"/>
          <w:szCs w:val="24"/>
        </w:rPr>
        <w:t>d</w:t>
      </w:r>
      <w:r>
        <w:rPr>
          <w:sz w:val="22"/>
          <w:szCs w:val="24"/>
        </w:rPr>
        <w:t xml:space="preserve"> departure date to provide time to assess and make any requisite accommodations to the plans.</w:t>
      </w:r>
      <w:r w:rsidR="002F0DD7">
        <w:rPr>
          <w:sz w:val="22"/>
          <w:szCs w:val="24"/>
        </w:rPr>
        <w:t xml:space="preserve"> </w:t>
      </w:r>
    </w:p>
    <w:p w14:paraId="3256DD24" w14:textId="77777777" w:rsidR="002F0DD7" w:rsidRDefault="002F0DD7" w:rsidP="00843D48">
      <w:pPr>
        <w:rPr>
          <w:sz w:val="22"/>
          <w:szCs w:val="24"/>
        </w:rPr>
      </w:pPr>
    </w:p>
    <w:p w14:paraId="496E6B5F" w14:textId="7CCD4518" w:rsidR="000C4297" w:rsidRDefault="000C4297" w:rsidP="00843D48">
      <w:pPr>
        <w:rPr>
          <w:sz w:val="22"/>
          <w:szCs w:val="24"/>
        </w:rPr>
      </w:pPr>
      <w:r>
        <w:rPr>
          <w:i/>
          <w:sz w:val="22"/>
          <w:szCs w:val="24"/>
        </w:rPr>
        <w:t xml:space="preserve">Chair: </w:t>
      </w:r>
      <w:r>
        <w:rPr>
          <w:sz w:val="22"/>
          <w:szCs w:val="24"/>
        </w:rPr>
        <w:t xml:space="preserve">The Department </w:t>
      </w:r>
      <w:r w:rsidR="002A2D31">
        <w:rPr>
          <w:sz w:val="22"/>
          <w:szCs w:val="24"/>
        </w:rPr>
        <w:t>Chair will review the completed Rice University Field Safety Planning Tool and identify any areas of c</w:t>
      </w:r>
      <w:r w:rsidR="002F0DD7">
        <w:rPr>
          <w:sz w:val="22"/>
          <w:szCs w:val="24"/>
        </w:rPr>
        <w:t>oncern. Following the addition</w:t>
      </w:r>
      <w:r w:rsidR="002A2D31">
        <w:rPr>
          <w:sz w:val="22"/>
          <w:szCs w:val="24"/>
        </w:rPr>
        <w:t xml:space="preserve"> of effective ways to address any such concerns, the Department </w:t>
      </w:r>
      <w:r w:rsidR="002F0DD7">
        <w:rPr>
          <w:sz w:val="22"/>
          <w:szCs w:val="24"/>
        </w:rPr>
        <w:t>Chair will approve the document and Faculty or Staff will convey any changes to the participan</w:t>
      </w:r>
      <w:r w:rsidR="00176023">
        <w:rPr>
          <w:sz w:val="22"/>
          <w:szCs w:val="24"/>
        </w:rPr>
        <w:t xml:space="preserve">ts in the anticipated </w:t>
      </w:r>
      <w:proofErr w:type="gramStart"/>
      <w:r w:rsidR="00176023">
        <w:rPr>
          <w:sz w:val="22"/>
          <w:szCs w:val="24"/>
        </w:rPr>
        <w:t>field work</w:t>
      </w:r>
      <w:proofErr w:type="gramEnd"/>
      <w:r w:rsidR="00176023">
        <w:rPr>
          <w:sz w:val="22"/>
          <w:szCs w:val="24"/>
        </w:rPr>
        <w:t xml:space="preserve"> or trip</w:t>
      </w:r>
      <w:r w:rsidR="00E2605F">
        <w:rPr>
          <w:sz w:val="22"/>
          <w:szCs w:val="24"/>
        </w:rPr>
        <w:t xml:space="preserve"> prior to departure</w:t>
      </w:r>
      <w:r w:rsidR="002F0DD7">
        <w:rPr>
          <w:sz w:val="22"/>
          <w:szCs w:val="24"/>
        </w:rPr>
        <w:t>.</w:t>
      </w:r>
    </w:p>
    <w:p w14:paraId="2C19E551" w14:textId="77777777" w:rsidR="00E2605F" w:rsidRDefault="00E2605F" w:rsidP="00843D48">
      <w:pPr>
        <w:rPr>
          <w:sz w:val="22"/>
          <w:szCs w:val="24"/>
        </w:rPr>
      </w:pPr>
    </w:p>
    <w:p w14:paraId="787F2B0A" w14:textId="67939A8E" w:rsidR="00E2605F" w:rsidRDefault="00E2605F" w:rsidP="00843D48">
      <w:pPr>
        <w:rPr>
          <w:sz w:val="22"/>
          <w:szCs w:val="24"/>
        </w:rPr>
      </w:pPr>
      <w:r>
        <w:rPr>
          <w:sz w:val="22"/>
          <w:szCs w:val="24"/>
        </w:rPr>
        <w:t xml:space="preserve">The Department Chair will keep these materials on file </w:t>
      </w:r>
      <w:r w:rsidRPr="00E2605F">
        <w:rPr>
          <w:sz w:val="22"/>
          <w:szCs w:val="24"/>
          <w:highlight w:val="yellow"/>
        </w:rPr>
        <w:t>for 5 years</w:t>
      </w:r>
      <w:r w:rsidR="00176023">
        <w:rPr>
          <w:sz w:val="22"/>
          <w:szCs w:val="24"/>
        </w:rPr>
        <w:t xml:space="preserve"> following the </w:t>
      </w:r>
      <w:proofErr w:type="gramStart"/>
      <w:r w:rsidR="00176023">
        <w:rPr>
          <w:sz w:val="22"/>
          <w:szCs w:val="24"/>
        </w:rPr>
        <w:t>field work</w:t>
      </w:r>
      <w:proofErr w:type="gramEnd"/>
      <w:r w:rsidR="00176023">
        <w:rPr>
          <w:sz w:val="22"/>
          <w:szCs w:val="24"/>
        </w:rPr>
        <w:t xml:space="preserve"> or </w:t>
      </w:r>
      <w:r w:rsidR="009A0D5E">
        <w:rPr>
          <w:sz w:val="22"/>
          <w:szCs w:val="24"/>
        </w:rPr>
        <w:t xml:space="preserve">trip. </w:t>
      </w:r>
    </w:p>
    <w:p w14:paraId="41A31DF0" w14:textId="77777777" w:rsidR="002F0DD7" w:rsidRDefault="002F0DD7" w:rsidP="00843D48">
      <w:pPr>
        <w:rPr>
          <w:sz w:val="22"/>
          <w:szCs w:val="24"/>
        </w:rPr>
      </w:pPr>
    </w:p>
    <w:p w14:paraId="29C04B0B" w14:textId="77777777" w:rsidR="002F0DD7" w:rsidRDefault="002F0DD7" w:rsidP="00843D48">
      <w:pPr>
        <w:rPr>
          <w:b/>
          <w:sz w:val="22"/>
          <w:szCs w:val="24"/>
        </w:rPr>
      </w:pPr>
      <w:r>
        <w:rPr>
          <w:b/>
          <w:sz w:val="22"/>
          <w:szCs w:val="24"/>
        </w:rPr>
        <w:t>III. Relevant Related Policies</w:t>
      </w:r>
    </w:p>
    <w:p w14:paraId="510BAA14" w14:textId="5038A1B9" w:rsidR="002F0DD7" w:rsidRDefault="00E2605F" w:rsidP="00843D48">
      <w:pPr>
        <w:rPr>
          <w:sz w:val="22"/>
          <w:szCs w:val="24"/>
        </w:rPr>
      </w:pPr>
      <w:r>
        <w:rPr>
          <w:sz w:val="22"/>
          <w:szCs w:val="24"/>
        </w:rPr>
        <w:t xml:space="preserve">The following </w:t>
      </w:r>
      <w:r w:rsidR="006B7BCF">
        <w:rPr>
          <w:sz w:val="22"/>
          <w:szCs w:val="24"/>
        </w:rPr>
        <w:t>list</w:t>
      </w:r>
      <w:r w:rsidR="002F0DD7">
        <w:rPr>
          <w:sz w:val="22"/>
          <w:szCs w:val="24"/>
        </w:rPr>
        <w:t xml:space="preserve"> </w:t>
      </w:r>
      <w:r w:rsidR="006B7BCF">
        <w:rPr>
          <w:sz w:val="22"/>
          <w:szCs w:val="24"/>
        </w:rPr>
        <w:t>encompasses Rice policies most relevant to off-campus activities, and these policies delineate</w:t>
      </w:r>
      <w:r w:rsidR="002F0DD7">
        <w:rPr>
          <w:sz w:val="22"/>
          <w:szCs w:val="24"/>
        </w:rPr>
        <w:t xml:space="preserve"> steps to be taken in the event of a violation:</w:t>
      </w:r>
    </w:p>
    <w:p w14:paraId="4788AD3D" w14:textId="77777777" w:rsidR="002F0DD7" w:rsidRPr="006B7BCF" w:rsidRDefault="002F0DD7" w:rsidP="00843D48">
      <w:pPr>
        <w:rPr>
          <w:sz w:val="22"/>
          <w:szCs w:val="24"/>
        </w:rPr>
      </w:pPr>
      <w:r w:rsidRPr="006B7BCF">
        <w:rPr>
          <w:sz w:val="22"/>
          <w:szCs w:val="24"/>
        </w:rPr>
        <w:t>313. Laboratory Safety Policy</w:t>
      </w:r>
    </w:p>
    <w:p w14:paraId="616ACD2F" w14:textId="77777777" w:rsidR="002F0DD7" w:rsidRPr="006B7BCF" w:rsidRDefault="002F0DD7" w:rsidP="00843D48">
      <w:pPr>
        <w:rPr>
          <w:sz w:val="22"/>
          <w:szCs w:val="24"/>
        </w:rPr>
      </w:pPr>
      <w:r w:rsidRPr="006B7BCF">
        <w:rPr>
          <w:sz w:val="22"/>
          <w:szCs w:val="24"/>
        </w:rPr>
        <w:t>323. Drug Free University</w:t>
      </w:r>
    </w:p>
    <w:p w14:paraId="594E5D9D" w14:textId="77777777" w:rsidR="002F0DD7" w:rsidRPr="006B7BCF" w:rsidRDefault="002F0DD7" w:rsidP="00843D48">
      <w:pPr>
        <w:rPr>
          <w:sz w:val="22"/>
          <w:szCs w:val="24"/>
        </w:rPr>
      </w:pPr>
      <w:r w:rsidRPr="006B7BCF">
        <w:rPr>
          <w:sz w:val="22"/>
          <w:szCs w:val="24"/>
        </w:rPr>
        <w:t>324. Research Misconduct</w:t>
      </w:r>
    </w:p>
    <w:p w14:paraId="2E6A2C33" w14:textId="77777777" w:rsidR="002F0DD7" w:rsidRPr="006B7BCF" w:rsidRDefault="002F0DD7" w:rsidP="00843D48">
      <w:pPr>
        <w:rPr>
          <w:sz w:val="22"/>
          <w:szCs w:val="24"/>
        </w:rPr>
      </w:pPr>
      <w:r w:rsidRPr="006B7BCF">
        <w:rPr>
          <w:sz w:val="22"/>
          <w:szCs w:val="24"/>
        </w:rPr>
        <w:t>402. Access and Accommodation for Individuals with Disabilities</w:t>
      </w:r>
    </w:p>
    <w:p w14:paraId="3A2E640A" w14:textId="77777777" w:rsidR="002F0DD7" w:rsidRPr="006B7BCF" w:rsidRDefault="00E2605F" w:rsidP="00843D48">
      <w:pPr>
        <w:rPr>
          <w:sz w:val="22"/>
          <w:szCs w:val="24"/>
        </w:rPr>
      </w:pPr>
      <w:r w:rsidRPr="006B7BCF">
        <w:rPr>
          <w:sz w:val="22"/>
          <w:szCs w:val="24"/>
        </w:rPr>
        <w:t>427. Comp</w:t>
      </w:r>
      <w:r w:rsidR="002F0DD7" w:rsidRPr="006B7BCF">
        <w:rPr>
          <w:sz w:val="22"/>
          <w:szCs w:val="24"/>
        </w:rPr>
        <w:t>liance with Law</w:t>
      </w:r>
    </w:p>
    <w:p w14:paraId="20C0A05D" w14:textId="77777777" w:rsidR="002A2D31" w:rsidRPr="006B7BCF" w:rsidRDefault="002F0DD7" w:rsidP="00843D48">
      <w:pPr>
        <w:rPr>
          <w:sz w:val="22"/>
          <w:szCs w:val="24"/>
        </w:rPr>
      </w:pPr>
      <w:r w:rsidRPr="006B7BCF">
        <w:rPr>
          <w:sz w:val="22"/>
          <w:szCs w:val="24"/>
        </w:rPr>
        <w:t>806. Rice Uni</w:t>
      </w:r>
      <w:r w:rsidR="00E2605F" w:rsidRPr="006B7BCF">
        <w:rPr>
          <w:sz w:val="22"/>
          <w:szCs w:val="24"/>
        </w:rPr>
        <w:t>v</w:t>
      </w:r>
      <w:r w:rsidRPr="006B7BCF">
        <w:rPr>
          <w:sz w:val="22"/>
          <w:szCs w:val="24"/>
        </w:rPr>
        <w:t>ersit</w:t>
      </w:r>
      <w:r w:rsidR="00E2605F" w:rsidRPr="006B7BCF">
        <w:rPr>
          <w:sz w:val="22"/>
          <w:szCs w:val="24"/>
        </w:rPr>
        <w:t>y Travel, Business M</w:t>
      </w:r>
      <w:r w:rsidRPr="006B7BCF">
        <w:rPr>
          <w:sz w:val="22"/>
          <w:szCs w:val="24"/>
        </w:rPr>
        <w:t>eeting, and Entertainment Policy</w:t>
      </w:r>
    </w:p>
    <w:p w14:paraId="18D4C343" w14:textId="1CB796AC" w:rsidR="002A2D31" w:rsidRPr="006B7BCF" w:rsidRDefault="006B7BCF" w:rsidP="00843D48">
      <w:pPr>
        <w:rPr>
          <w:sz w:val="22"/>
          <w:szCs w:val="24"/>
        </w:rPr>
      </w:pPr>
      <w:r>
        <w:rPr>
          <w:sz w:val="22"/>
          <w:szCs w:val="24"/>
        </w:rPr>
        <w:t xml:space="preserve">811. </w:t>
      </w:r>
      <w:r w:rsidR="002F0DD7" w:rsidRPr="006B7BCF">
        <w:rPr>
          <w:sz w:val="22"/>
          <w:szCs w:val="24"/>
        </w:rPr>
        <w:t>University Programs o</w:t>
      </w:r>
      <w:r w:rsidR="00E2605F" w:rsidRPr="006B7BCF">
        <w:rPr>
          <w:sz w:val="22"/>
          <w:szCs w:val="24"/>
        </w:rPr>
        <w:t>r</w:t>
      </w:r>
      <w:r w:rsidR="002F0DD7" w:rsidRPr="006B7BCF">
        <w:rPr>
          <w:sz w:val="22"/>
          <w:szCs w:val="24"/>
        </w:rPr>
        <w:t xml:space="preserve"> Activities Involving Minors</w:t>
      </w:r>
    </w:p>
    <w:p w14:paraId="3553B303" w14:textId="2FC7B5BC" w:rsidR="002F0DD7" w:rsidRPr="006B7BCF" w:rsidRDefault="006B7BCF" w:rsidP="00843D48">
      <w:pPr>
        <w:rPr>
          <w:sz w:val="22"/>
          <w:szCs w:val="24"/>
        </w:rPr>
      </w:pPr>
      <w:r>
        <w:rPr>
          <w:sz w:val="22"/>
          <w:szCs w:val="24"/>
        </w:rPr>
        <w:t xml:space="preserve">813. </w:t>
      </w:r>
      <w:r w:rsidR="002F0DD7" w:rsidRPr="006B7BCF">
        <w:rPr>
          <w:sz w:val="22"/>
          <w:szCs w:val="24"/>
        </w:rPr>
        <w:t>Whistleblower Protection and Non Retaliation Policy</w:t>
      </w:r>
    </w:p>
    <w:p w14:paraId="6707537A" w14:textId="77777777" w:rsidR="002F0DD7" w:rsidRPr="006B7BCF" w:rsidRDefault="002F0DD7" w:rsidP="00843D48">
      <w:pPr>
        <w:rPr>
          <w:sz w:val="22"/>
          <w:szCs w:val="24"/>
        </w:rPr>
      </w:pPr>
      <w:r w:rsidRPr="006B7BCF">
        <w:rPr>
          <w:sz w:val="22"/>
          <w:szCs w:val="24"/>
        </w:rPr>
        <w:t>830. Rice University Sexual Harassment Policy and Procedures</w:t>
      </w:r>
    </w:p>
    <w:p w14:paraId="1F1A63E9" w14:textId="77777777" w:rsidR="002F0DD7" w:rsidRPr="006B7BCF" w:rsidRDefault="00E2605F" w:rsidP="00843D48">
      <w:pPr>
        <w:rPr>
          <w:sz w:val="22"/>
          <w:szCs w:val="24"/>
        </w:rPr>
      </w:pPr>
      <w:r w:rsidRPr="006B7BCF">
        <w:rPr>
          <w:sz w:val="22"/>
          <w:szCs w:val="24"/>
        </w:rPr>
        <w:t>842. Immigration and Visas</w:t>
      </w:r>
    </w:p>
    <w:p w14:paraId="5277AD65" w14:textId="77777777" w:rsidR="000C4297" w:rsidRPr="006B7BCF" w:rsidRDefault="00E2605F" w:rsidP="00843D48">
      <w:pPr>
        <w:rPr>
          <w:sz w:val="22"/>
          <w:szCs w:val="24"/>
        </w:rPr>
      </w:pPr>
      <w:r w:rsidRPr="006B7BCF">
        <w:rPr>
          <w:sz w:val="22"/>
          <w:szCs w:val="24"/>
        </w:rPr>
        <w:t xml:space="preserve">844. </w:t>
      </w:r>
      <w:proofErr w:type="spellStart"/>
      <w:r w:rsidRPr="006B7BCF">
        <w:rPr>
          <w:sz w:val="22"/>
          <w:szCs w:val="24"/>
        </w:rPr>
        <w:t>Clery</w:t>
      </w:r>
      <w:proofErr w:type="spellEnd"/>
      <w:r w:rsidRPr="006B7BCF">
        <w:rPr>
          <w:sz w:val="22"/>
          <w:szCs w:val="24"/>
        </w:rPr>
        <w:t xml:space="preserve"> Act Compliance</w:t>
      </w:r>
    </w:p>
    <w:p w14:paraId="5443EE08" w14:textId="77777777" w:rsidR="000C4297" w:rsidRPr="006B7BCF" w:rsidRDefault="00E2605F" w:rsidP="00843D48">
      <w:pPr>
        <w:rPr>
          <w:sz w:val="22"/>
          <w:szCs w:val="24"/>
        </w:rPr>
      </w:pPr>
      <w:r w:rsidRPr="006B7BCF">
        <w:rPr>
          <w:sz w:val="22"/>
          <w:szCs w:val="24"/>
        </w:rPr>
        <w:t>848. Rice University Alcohol Policy</w:t>
      </w:r>
    </w:p>
    <w:p w14:paraId="6825DEE6" w14:textId="77777777" w:rsidR="00843D48" w:rsidRDefault="00843D48" w:rsidP="00445BB2"/>
    <w:p w14:paraId="0F85F2BB" w14:textId="27B3F37D" w:rsidR="00445BB2" w:rsidRDefault="00445BB2" w:rsidP="00445BB2">
      <w:pPr>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3D90CCAA" w14:textId="7189C211" w:rsidR="00445BB2" w:rsidRDefault="00445BB2" w:rsidP="00445BB2">
      <w:r>
        <w:tab/>
      </w:r>
      <w:r>
        <w:tab/>
      </w:r>
      <w:r>
        <w:tab/>
      </w:r>
      <w:r>
        <w:tab/>
      </w:r>
      <w:r>
        <w:tab/>
      </w:r>
      <w:r>
        <w:tab/>
        <w:t>Chair’s Name, Department Chair</w:t>
      </w:r>
    </w:p>
    <w:p w14:paraId="04B135E5" w14:textId="1C16941B" w:rsidR="00E6519C" w:rsidRPr="00E6519C" w:rsidRDefault="00E6519C" w:rsidP="00445BB2">
      <w:pPr>
        <w:rPr>
          <w:sz w:val="22"/>
        </w:rPr>
      </w:pPr>
      <w:r w:rsidRPr="00E6519C">
        <w:rPr>
          <w:sz w:val="22"/>
        </w:rPr>
        <w:t>Date put in place</w:t>
      </w:r>
    </w:p>
    <w:sectPr w:rsidR="00E6519C" w:rsidRPr="00E6519C" w:rsidSect="00445BB2">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48"/>
    <w:rsid w:val="000C4297"/>
    <w:rsid w:val="00120971"/>
    <w:rsid w:val="00176023"/>
    <w:rsid w:val="00227CEC"/>
    <w:rsid w:val="002A2D31"/>
    <w:rsid w:val="002F0DD7"/>
    <w:rsid w:val="00395169"/>
    <w:rsid w:val="00445BB2"/>
    <w:rsid w:val="00505FD3"/>
    <w:rsid w:val="006B7BCF"/>
    <w:rsid w:val="00843D48"/>
    <w:rsid w:val="009A0D5E"/>
    <w:rsid w:val="00CF5215"/>
    <w:rsid w:val="00E2605F"/>
    <w:rsid w:val="00E65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1274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180"/>
    <w:rPr>
      <w:rFonts w:ascii="Lucida Grande" w:hAnsi="Lucida Grande"/>
      <w:sz w:val="18"/>
      <w:szCs w:val="18"/>
    </w:rPr>
  </w:style>
  <w:style w:type="paragraph" w:styleId="ListParagraph">
    <w:name w:val="List Paragraph"/>
    <w:basedOn w:val="Normal"/>
    <w:uiPriority w:val="34"/>
    <w:qFormat/>
    <w:rsid w:val="00843D48"/>
    <w:pPr>
      <w:ind w:left="720"/>
      <w:contextualSpacing/>
    </w:pPr>
  </w:style>
  <w:style w:type="character" w:styleId="Hyperlink">
    <w:name w:val="Hyperlink"/>
    <w:basedOn w:val="DefaultParagraphFont"/>
    <w:uiPriority w:val="99"/>
    <w:unhideWhenUsed/>
    <w:rsid w:val="00E651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180"/>
    <w:rPr>
      <w:rFonts w:ascii="Lucida Grande" w:hAnsi="Lucida Grande"/>
      <w:sz w:val="18"/>
      <w:szCs w:val="18"/>
    </w:rPr>
  </w:style>
  <w:style w:type="paragraph" w:styleId="ListParagraph">
    <w:name w:val="List Paragraph"/>
    <w:basedOn w:val="Normal"/>
    <w:uiPriority w:val="34"/>
    <w:qFormat/>
    <w:rsid w:val="00843D48"/>
    <w:pPr>
      <w:ind w:left="720"/>
      <w:contextualSpacing/>
    </w:pPr>
  </w:style>
  <w:style w:type="character" w:styleId="Hyperlink">
    <w:name w:val="Hyperlink"/>
    <w:basedOn w:val="DefaultParagraphFont"/>
    <w:uiPriority w:val="99"/>
    <w:unhideWhenUsed/>
    <w:rsid w:val="00E65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B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545</Words>
  <Characters>3108</Characters>
  <Application>Microsoft Macintosh Word</Application>
  <DocSecurity>0</DocSecurity>
  <Lines>25</Lines>
  <Paragraphs>7</Paragraphs>
  <ScaleCrop>false</ScaleCrop>
  <Company>Rice University</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Natural  Science Department</dc:creator>
  <cp:keywords/>
  <dc:description/>
  <cp:lastModifiedBy>Natural  Science Department</cp:lastModifiedBy>
  <cp:revision>6</cp:revision>
  <dcterms:created xsi:type="dcterms:W3CDTF">2019-01-07T15:59:00Z</dcterms:created>
  <dcterms:modified xsi:type="dcterms:W3CDTF">2019-01-07T17:12:00Z</dcterms:modified>
</cp:coreProperties>
</file>